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4350" w:rsidRPr="00E04350" w:rsidRDefault="00E04350" w:rsidP="00E04350">
      <w:pPr>
        <w:spacing w:before="100" w:beforeAutospacing="1" w:after="100" w:afterAutospacing="1" w:line="240" w:lineRule="auto"/>
        <w:outlineLvl w:val="1"/>
        <w:rPr>
          <w:rFonts w:ascii="Arial" w:eastAsia="Times New Roman" w:hAnsi="Arial" w:cs="Arial"/>
          <w:b/>
          <w:bCs/>
          <w:color w:val="222222"/>
          <w:kern w:val="0"/>
          <w:sz w:val="36"/>
          <w:szCs w:val="36"/>
          <w:lang w:val="it-IT" w:eastAsia="de-DE"/>
          <w14:ligatures w14:val="none"/>
        </w:rPr>
      </w:pPr>
      <w:r w:rsidRPr="00E04350">
        <w:rPr>
          <w:rFonts w:ascii="Arial" w:eastAsia="Times New Roman" w:hAnsi="Arial" w:cs="Arial"/>
          <w:b/>
          <w:bCs/>
          <w:color w:val="222222"/>
          <w:kern w:val="0"/>
          <w:sz w:val="36"/>
          <w:szCs w:val="36"/>
          <w:lang w:val="it-IT" w:eastAsia="de-DE"/>
          <w14:ligatures w14:val="none"/>
        </w:rPr>
        <w:t>Relazione sul viaggio in Val Meduna – Campionati Mondiali Master di Corsa in Montagna 2025</w:t>
      </w: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val="it-IT" w:eastAsia="de-DE"/>
          <w14:ligatures w14:val="none"/>
        </w:rPr>
      </w:pP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val="it-IT" w:eastAsia="de-DE"/>
          <w14:ligatures w14:val="none"/>
        </w:rPr>
      </w:pPr>
      <w:r w:rsidRPr="00E04350">
        <w:rPr>
          <w:rFonts w:ascii="Arial" w:eastAsia="Times New Roman" w:hAnsi="Arial" w:cs="Arial"/>
          <w:color w:val="222222"/>
          <w:kern w:val="0"/>
          <w:lang w:val="it-IT" w:eastAsia="de-DE"/>
          <w14:ligatures w14:val="none"/>
        </w:rPr>
        <w:t>Il viaggio in Val Meduna in occasione dei Campionati Mondiali Master di Corsa in Montagna ha rappresentato molto più di una semplice trasferta sportiva: è stata un’esperienza di squadra, di amicizia e di condivisione che ha rafforzato profondamente lo spirito di SMRUN.</w:t>
      </w: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val="it-IT" w:eastAsia="de-DE"/>
          <w14:ligatures w14:val="none"/>
        </w:rPr>
      </w:pP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val="it-IT" w:eastAsia="de-DE"/>
          <w14:ligatures w14:val="none"/>
        </w:rPr>
      </w:pPr>
      <w:r w:rsidRPr="00E04350">
        <w:rPr>
          <w:rFonts w:ascii="Arial" w:eastAsia="Times New Roman" w:hAnsi="Arial" w:cs="Arial"/>
          <w:color w:val="222222"/>
          <w:kern w:val="0"/>
          <w:lang w:val="it-IT" w:eastAsia="de-DE"/>
          <w14:ligatures w14:val="none"/>
        </w:rPr>
        <w:t>Fin dall’inizio, l’atmosfera di accoglienza e di entusiasmo ci ha fatto sentire parte di qualcosa di speciale. Ce ne siamo resi conto già giovedì, quando abbiamo ritirato i nostri pettorali nella grande palestra del paese, dove – a causa della pioggia – si è poi svolta anche la cerimonia di apertura. I capi delegazione, accompagnati da ragazzi e ragazze del luogo, hanno sfilato portando con orgoglio la bandiera della loro nazione. Io stesso ho avuto l’onore di stringere in alto la bandiera della Svizzera: un momento indimenticabile.</w:t>
      </w: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val="it-IT" w:eastAsia="de-DE"/>
          <w14:ligatures w14:val="none"/>
        </w:rPr>
      </w:pP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eastAsia="de-DE"/>
          <w14:ligatures w14:val="none"/>
        </w:rPr>
      </w:pPr>
      <w:r w:rsidRPr="00E04350">
        <w:rPr>
          <w:rFonts w:ascii="Arial" w:eastAsia="Times New Roman" w:hAnsi="Arial" w:cs="Arial"/>
          <w:color w:val="222222"/>
          <w:kern w:val="0"/>
          <w:lang w:eastAsia="de-DE"/>
          <w14:ligatures w14:val="none"/>
        </w:rPr>
        <w:t>Venerdì si è corsa la prima gara, la Uphill, 5 km tutti in salita. Il terreno, reso fangoso dalle piogge, ha reso la prova insidiosa, ma nessuno dei nostri si è fatto male.</w:t>
      </w: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eastAsia="de-DE"/>
          <w14:ligatures w14:val="none"/>
        </w:rPr>
      </w:pPr>
      <w:r w:rsidRPr="00E04350">
        <w:rPr>
          <w:rFonts w:ascii="Arial" w:eastAsia="Times New Roman" w:hAnsi="Arial" w:cs="Arial"/>
          <w:color w:val="222222"/>
          <w:kern w:val="0"/>
          <w:lang w:eastAsia="de-DE"/>
          <w14:ligatures w14:val="none"/>
        </w:rPr>
        <w:t>Sabato è stata la volta del Trail, e domenica della Classic. In ogni gara abbiamo dato il massimo, con entusiasmo e determinazione, e tutti siamo riusciti a conquistare la medaglia di finisher.</w:t>
      </w: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eastAsia="de-DE"/>
          <w14:ligatures w14:val="none"/>
        </w:rPr>
      </w:pP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eastAsia="de-DE"/>
          <w14:ligatures w14:val="none"/>
        </w:rPr>
      </w:pPr>
      <w:r w:rsidRPr="00E04350">
        <w:rPr>
          <w:rFonts w:ascii="Arial" w:eastAsia="Times New Roman" w:hAnsi="Arial" w:cs="Arial"/>
          <w:color w:val="222222"/>
          <w:kern w:val="0"/>
          <w:lang w:eastAsia="de-DE"/>
          <w14:ligatures w14:val="none"/>
        </w:rPr>
        <w:t>Come bonus, abbiamo portato a casa ben 11 medaglie da podio:</w:t>
      </w: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eastAsia="de-DE"/>
          <w14:ligatures w14:val="none"/>
        </w:rPr>
      </w:pP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eastAsia="de-DE"/>
          <w14:ligatures w14:val="none"/>
        </w:rPr>
      </w:pPr>
      <w:r w:rsidRPr="00E04350">
        <w:rPr>
          <w:rFonts w:ascii="Arial" w:eastAsia="Times New Roman" w:hAnsi="Arial" w:cs="Arial"/>
          <w:color w:val="222222"/>
          <w:kern w:val="0"/>
          <w:lang w:eastAsia="de-DE"/>
          <w14:ligatures w14:val="none"/>
        </w:rPr>
        <w:t>Uphill</w:t>
      </w: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eastAsia="de-DE"/>
          <w14:ligatures w14:val="none"/>
        </w:rPr>
      </w:pPr>
      <w:r w:rsidRPr="00E04350">
        <w:rPr>
          <w:rFonts w:ascii="Arial" w:eastAsia="Times New Roman" w:hAnsi="Arial" w:cs="Arial"/>
          <w:color w:val="222222"/>
          <w:kern w:val="0"/>
          <w:lang w:eastAsia="de-DE"/>
          <w14:ligatures w14:val="none"/>
        </w:rPr>
        <w:t>Individuali</w:t>
      </w:r>
    </w:p>
    <w:p w:rsidR="00E04350" w:rsidRPr="00E04350" w:rsidRDefault="00E04350" w:rsidP="00E04350">
      <w:pPr>
        <w:numPr>
          <w:ilvl w:val="0"/>
          <w:numId w:val="1"/>
        </w:numPr>
        <w:spacing w:before="100" w:beforeAutospacing="1" w:after="100" w:afterAutospacing="1" w:line="240" w:lineRule="auto"/>
        <w:ind w:left="945"/>
        <w:rPr>
          <w:rFonts w:ascii="Arial" w:eastAsia="Times New Roman" w:hAnsi="Arial" w:cs="Arial"/>
          <w:color w:val="222222"/>
          <w:kern w:val="0"/>
          <w:lang w:eastAsia="de-DE"/>
          <w14:ligatures w14:val="none"/>
        </w:rPr>
      </w:pPr>
      <w:r w:rsidRPr="00E04350">
        <w:rPr>
          <w:rFonts w:ascii="Arial" w:eastAsia="Times New Roman" w:hAnsi="Arial" w:cs="Arial"/>
          <w:color w:val="222222"/>
          <w:kern w:val="0"/>
          <w:lang w:eastAsia="de-DE"/>
          <w14:ligatures w14:val="none"/>
        </w:rPr>
        <w:t>Argento – Cédric Mariéthoz</w:t>
      </w:r>
    </w:p>
    <w:p w:rsidR="00E04350" w:rsidRPr="00E04350" w:rsidRDefault="00E04350" w:rsidP="00E04350">
      <w:pPr>
        <w:numPr>
          <w:ilvl w:val="0"/>
          <w:numId w:val="1"/>
        </w:numPr>
        <w:spacing w:before="100" w:beforeAutospacing="1" w:after="100" w:afterAutospacing="1" w:line="240" w:lineRule="auto"/>
        <w:ind w:left="945"/>
        <w:rPr>
          <w:rFonts w:ascii="Arial" w:eastAsia="Times New Roman" w:hAnsi="Arial" w:cs="Arial"/>
          <w:color w:val="222222"/>
          <w:kern w:val="0"/>
          <w:lang w:eastAsia="de-DE"/>
          <w14:ligatures w14:val="none"/>
        </w:rPr>
      </w:pPr>
      <w:r w:rsidRPr="00E04350">
        <w:rPr>
          <w:rFonts w:ascii="Arial" w:eastAsia="Times New Roman" w:hAnsi="Arial" w:cs="Arial"/>
          <w:color w:val="222222"/>
          <w:kern w:val="0"/>
          <w:lang w:eastAsia="de-DE"/>
          <w14:ligatures w14:val="none"/>
        </w:rPr>
        <w:t>Bronzo – Christine Tanner</w:t>
      </w:r>
    </w:p>
    <w:p w:rsidR="00E04350" w:rsidRPr="00E04350" w:rsidRDefault="00E04350" w:rsidP="00E04350">
      <w:pPr>
        <w:numPr>
          <w:ilvl w:val="0"/>
          <w:numId w:val="1"/>
        </w:numPr>
        <w:spacing w:before="100" w:beforeAutospacing="1" w:after="100" w:afterAutospacing="1" w:line="240" w:lineRule="auto"/>
        <w:ind w:left="945"/>
        <w:rPr>
          <w:rFonts w:ascii="Arial" w:eastAsia="Times New Roman" w:hAnsi="Arial" w:cs="Arial"/>
          <w:color w:val="222222"/>
          <w:kern w:val="0"/>
          <w:lang w:eastAsia="de-DE"/>
          <w14:ligatures w14:val="none"/>
        </w:rPr>
      </w:pPr>
      <w:r w:rsidRPr="00E04350">
        <w:rPr>
          <w:rFonts w:ascii="Arial" w:eastAsia="Times New Roman" w:hAnsi="Arial" w:cs="Arial"/>
          <w:color w:val="222222"/>
          <w:kern w:val="0"/>
          <w:lang w:eastAsia="de-DE"/>
          <w14:ligatures w14:val="none"/>
        </w:rPr>
        <w:t>Argento – Monica Hug</w:t>
      </w: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eastAsia="de-DE"/>
          <w14:ligatures w14:val="none"/>
        </w:rPr>
      </w:pP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eastAsia="de-DE"/>
          <w14:ligatures w14:val="none"/>
        </w:rPr>
      </w:pPr>
      <w:r w:rsidRPr="00E04350">
        <w:rPr>
          <w:rFonts w:ascii="Arial" w:eastAsia="Times New Roman" w:hAnsi="Arial" w:cs="Arial"/>
          <w:color w:val="222222"/>
          <w:kern w:val="0"/>
          <w:lang w:eastAsia="de-DE"/>
          <w14:ligatures w14:val="none"/>
        </w:rPr>
        <w:t>Squadre</w:t>
      </w:r>
    </w:p>
    <w:p w:rsidR="00E04350" w:rsidRPr="00E04350" w:rsidRDefault="00E04350" w:rsidP="00E04350">
      <w:pPr>
        <w:numPr>
          <w:ilvl w:val="0"/>
          <w:numId w:val="2"/>
        </w:numPr>
        <w:spacing w:before="100" w:beforeAutospacing="1" w:after="100" w:afterAutospacing="1" w:line="240" w:lineRule="auto"/>
        <w:ind w:left="945"/>
        <w:rPr>
          <w:rFonts w:ascii="Arial" w:eastAsia="Times New Roman" w:hAnsi="Arial" w:cs="Arial"/>
          <w:color w:val="222222"/>
          <w:kern w:val="0"/>
          <w:lang w:eastAsia="de-DE"/>
          <w14:ligatures w14:val="none"/>
        </w:rPr>
      </w:pPr>
      <w:r w:rsidRPr="00E04350">
        <w:rPr>
          <w:rFonts w:ascii="Arial" w:eastAsia="Times New Roman" w:hAnsi="Arial" w:cs="Arial"/>
          <w:color w:val="222222"/>
          <w:kern w:val="0"/>
          <w:lang w:eastAsia="de-DE"/>
          <w14:ligatures w14:val="none"/>
        </w:rPr>
        <w:t>Bronzo – categoria U50: Cédric Mariéthoz, Thomas Graf, Alexander Heim</w:t>
      </w: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eastAsia="de-DE"/>
          <w14:ligatures w14:val="none"/>
        </w:rPr>
      </w:pP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eastAsia="de-DE"/>
          <w14:ligatures w14:val="none"/>
        </w:rPr>
      </w:pPr>
      <w:r w:rsidRPr="00E04350">
        <w:rPr>
          <w:rFonts w:ascii="Arial" w:eastAsia="Times New Roman" w:hAnsi="Arial" w:cs="Arial"/>
          <w:color w:val="222222"/>
          <w:kern w:val="0"/>
          <w:lang w:eastAsia="de-DE"/>
          <w14:ligatures w14:val="none"/>
        </w:rPr>
        <w:lastRenderedPageBreak/>
        <w:t>Trail</w:t>
      </w: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eastAsia="de-DE"/>
          <w14:ligatures w14:val="none"/>
        </w:rPr>
      </w:pPr>
      <w:r w:rsidRPr="00E04350">
        <w:rPr>
          <w:rFonts w:ascii="Arial" w:eastAsia="Times New Roman" w:hAnsi="Arial" w:cs="Arial"/>
          <w:color w:val="222222"/>
          <w:kern w:val="0"/>
          <w:lang w:eastAsia="de-DE"/>
          <w14:ligatures w14:val="none"/>
        </w:rPr>
        <w:t>Individuali</w:t>
      </w:r>
    </w:p>
    <w:p w:rsidR="00E04350" w:rsidRPr="00E04350" w:rsidRDefault="00E04350" w:rsidP="00E04350">
      <w:pPr>
        <w:numPr>
          <w:ilvl w:val="0"/>
          <w:numId w:val="3"/>
        </w:numPr>
        <w:spacing w:before="100" w:beforeAutospacing="1" w:after="100" w:afterAutospacing="1" w:line="240" w:lineRule="auto"/>
        <w:ind w:left="945"/>
        <w:rPr>
          <w:rFonts w:ascii="Arial" w:eastAsia="Times New Roman" w:hAnsi="Arial" w:cs="Arial"/>
          <w:color w:val="222222"/>
          <w:kern w:val="0"/>
          <w:lang w:eastAsia="de-DE"/>
          <w14:ligatures w14:val="none"/>
        </w:rPr>
      </w:pPr>
      <w:r w:rsidRPr="00E04350">
        <w:rPr>
          <w:rFonts w:ascii="Arial" w:eastAsia="Times New Roman" w:hAnsi="Arial" w:cs="Arial"/>
          <w:color w:val="222222"/>
          <w:kern w:val="0"/>
          <w:lang w:eastAsia="de-DE"/>
          <w14:ligatures w14:val="none"/>
        </w:rPr>
        <w:t>Oro – Cédric Mariéthoz</w:t>
      </w:r>
    </w:p>
    <w:p w:rsidR="00E04350" w:rsidRPr="00E04350" w:rsidRDefault="00E04350" w:rsidP="00E04350">
      <w:pPr>
        <w:numPr>
          <w:ilvl w:val="0"/>
          <w:numId w:val="3"/>
        </w:numPr>
        <w:spacing w:before="100" w:beforeAutospacing="1" w:after="100" w:afterAutospacing="1" w:line="240" w:lineRule="auto"/>
        <w:ind w:left="945"/>
        <w:rPr>
          <w:rFonts w:ascii="Arial" w:eastAsia="Times New Roman" w:hAnsi="Arial" w:cs="Arial"/>
          <w:color w:val="222222"/>
          <w:kern w:val="0"/>
          <w:lang w:eastAsia="de-DE"/>
          <w14:ligatures w14:val="none"/>
        </w:rPr>
      </w:pPr>
      <w:r w:rsidRPr="00E04350">
        <w:rPr>
          <w:rFonts w:ascii="Arial" w:eastAsia="Times New Roman" w:hAnsi="Arial" w:cs="Arial"/>
          <w:color w:val="222222"/>
          <w:kern w:val="0"/>
          <w:lang w:eastAsia="de-DE"/>
          <w14:ligatures w14:val="none"/>
        </w:rPr>
        <w:t>Argento – Pia Hegner</w:t>
      </w: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eastAsia="de-DE"/>
          <w14:ligatures w14:val="none"/>
        </w:rPr>
      </w:pP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eastAsia="de-DE"/>
          <w14:ligatures w14:val="none"/>
        </w:rPr>
      </w:pPr>
      <w:r w:rsidRPr="00E04350">
        <w:rPr>
          <w:rFonts w:ascii="Arial" w:eastAsia="Times New Roman" w:hAnsi="Arial" w:cs="Arial"/>
          <w:color w:val="222222"/>
          <w:kern w:val="0"/>
          <w:lang w:eastAsia="de-DE"/>
          <w14:ligatures w14:val="none"/>
        </w:rPr>
        <w:t>Squadre</w:t>
      </w:r>
    </w:p>
    <w:p w:rsidR="00E04350" w:rsidRPr="00E04350" w:rsidRDefault="00E04350" w:rsidP="00E04350">
      <w:pPr>
        <w:numPr>
          <w:ilvl w:val="0"/>
          <w:numId w:val="4"/>
        </w:numPr>
        <w:spacing w:before="100" w:beforeAutospacing="1" w:after="100" w:afterAutospacing="1" w:line="240" w:lineRule="auto"/>
        <w:ind w:left="945"/>
        <w:rPr>
          <w:rFonts w:ascii="Arial" w:eastAsia="Times New Roman" w:hAnsi="Arial" w:cs="Arial"/>
          <w:color w:val="222222"/>
          <w:kern w:val="0"/>
          <w:lang w:eastAsia="de-DE"/>
          <w14:ligatures w14:val="none"/>
        </w:rPr>
      </w:pPr>
      <w:r w:rsidRPr="00E04350">
        <w:rPr>
          <w:rFonts w:ascii="Arial" w:eastAsia="Times New Roman" w:hAnsi="Arial" w:cs="Arial"/>
          <w:color w:val="222222"/>
          <w:kern w:val="0"/>
          <w:lang w:eastAsia="de-DE"/>
          <w14:ligatures w14:val="none"/>
        </w:rPr>
        <w:t>Argento – categoria U50: Cédric Mariéthoz, Thomas Graf, Alexander Heim</w:t>
      </w:r>
    </w:p>
    <w:p w:rsidR="00E04350" w:rsidRPr="00E04350" w:rsidRDefault="00E04350" w:rsidP="00E04350">
      <w:pPr>
        <w:numPr>
          <w:ilvl w:val="0"/>
          <w:numId w:val="4"/>
        </w:numPr>
        <w:spacing w:before="100" w:beforeAutospacing="1" w:after="100" w:afterAutospacing="1" w:line="240" w:lineRule="auto"/>
        <w:ind w:left="945"/>
        <w:rPr>
          <w:rFonts w:ascii="Arial" w:eastAsia="Times New Roman" w:hAnsi="Arial" w:cs="Arial"/>
          <w:color w:val="222222"/>
          <w:kern w:val="0"/>
          <w:lang w:eastAsia="de-DE"/>
          <w14:ligatures w14:val="none"/>
        </w:rPr>
      </w:pPr>
      <w:r w:rsidRPr="00E04350">
        <w:rPr>
          <w:rFonts w:ascii="Arial" w:eastAsia="Times New Roman" w:hAnsi="Arial" w:cs="Arial"/>
          <w:color w:val="222222"/>
          <w:kern w:val="0"/>
          <w:lang w:eastAsia="de-DE"/>
          <w14:ligatures w14:val="none"/>
        </w:rPr>
        <w:t>Oro – categoria U65: Josef Sidler, Karl Beyeler, Hans Hegner</w:t>
      </w: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eastAsia="de-DE"/>
          <w14:ligatures w14:val="none"/>
        </w:rPr>
      </w:pP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eastAsia="de-DE"/>
          <w14:ligatures w14:val="none"/>
        </w:rPr>
      </w:pPr>
      <w:r w:rsidRPr="00E04350">
        <w:rPr>
          <w:rFonts w:ascii="Arial" w:eastAsia="Times New Roman" w:hAnsi="Arial" w:cs="Arial"/>
          <w:color w:val="222222"/>
          <w:kern w:val="0"/>
          <w:lang w:eastAsia="de-DE"/>
          <w14:ligatures w14:val="none"/>
        </w:rPr>
        <w:t>Classic</w:t>
      </w: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eastAsia="de-DE"/>
          <w14:ligatures w14:val="none"/>
        </w:rPr>
      </w:pPr>
      <w:r w:rsidRPr="00E04350">
        <w:rPr>
          <w:rFonts w:ascii="Arial" w:eastAsia="Times New Roman" w:hAnsi="Arial" w:cs="Arial"/>
          <w:color w:val="222222"/>
          <w:kern w:val="0"/>
          <w:lang w:eastAsia="de-DE"/>
          <w14:ligatures w14:val="none"/>
        </w:rPr>
        <w:t>Individuali</w:t>
      </w:r>
    </w:p>
    <w:p w:rsidR="00E04350" w:rsidRPr="00E04350" w:rsidRDefault="00E04350" w:rsidP="00E04350">
      <w:pPr>
        <w:numPr>
          <w:ilvl w:val="0"/>
          <w:numId w:val="5"/>
        </w:numPr>
        <w:spacing w:before="100" w:beforeAutospacing="1" w:after="100" w:afterAutospacing="1" w:line="240" w:lineRule="auto"/>
        <w:ind w:left="945"/>
        <w:rPr>
          <w:rFonts w:ascii="Arial" w:eastAsia="Times New Roman" w:hAnsi="Arial" w:cs="Arial"/>
          <w:color w:val="222222"/>
          <w:kern w:val="0"/>
          <w:lang w:eastAsia="de-DE"/>
          <w14:ligatures w14:val="none"/>
        </w:rPr>
      </w:pPr>
      <w:r w:rsidRPr="00E04350">
        <w:rPr>
          <w:rFonts w:ascii="Arial" w:eastAsia="Times New Roman" w:hAnsi="Arial" w:cs="Arial"/>
          <w:color w:val="222222"/>
          <w:kern w:val="0"/>
          <w:lang w:eastAsia="de-DE"/>
          <w14:ligatures w14:val="none"/>
        </w:rPr>
        <w:t>Oro – Cédric Mariéthoz</w:t>
      </w:r>
    </w:p>
    <w:p w:rsidR="00E04350" w:rsidRPr="00E04350" w:rsidRDefault="00E04350" w:rsidP="00E04350">
      <w:pPr>
        <w:numPr>
          <w:ilvl w:val="0"/>
          <w:numId w:val="5"/>
        </w:numPr>
        <w:spacing w:before="100" w:beforeAutospacing="1" w:after="100" w:afterAutospacing="1" w:line="240" w:lineRule="auto"/>
        <w:ind w:left="945"/>
        <w:rPr>
          <w:rFonts w:ascii="Arial" w:eastAsia="Times New Roman" w:hAnsi="Arial" w:cs="Arial"/>
          <w:color w:val="222222"/>
          <w:kern w:val="0"/>
          <w:lang w:eastAsia="de-DE"/>
          <w14:ligatures w14:val="none"/>
        </w:rPr>
      </w:pPr>
      <w:r w:rsidRPr="00E04350">
        <w:rPr>
          <w:rFonts w:ascii="Arial" w:eastAsia="Times New Roman" w:hAnsi="Arial" w:cs="Arial"/>
          <w:color w:val="222222"/>
          <w:kern w:val="0"/>
          <w:lang w:eastAsia="de-DE"/>
          <w14:ligatures w14:val="none"/>
        </w:rPr>
        <w:t>Bronzo – Christine Tanner</w:t>
      </w:r>
    </w:p>
    <w:p w:rsidR="00E04350" w:rsidRPr="00E04350" w:rsidRDefault="00E04350" w:rsidP="00E04350">
      <w:pPr>
        <w:numPr>
          <w:ilvl w:val="0"/>
          <w:numId w:val="5"/>
        </w:numPr>
        <w:spacing w:before="100" w:beforeAutospacing="1" w:after="100" w:afterAutospacing="1" w:line="240" w:lineRule="auto"/>
        <w:ind w:left="945"/>
        <w:rPr>
          <w:rFonts w:ascii="Arial" w:eastAsia="Times New Roman" w:hAnsi="Arial" w:cs="Arial"/>
          <w:color w:val="222222"/>
          <w:kern w:val="0"/>
          <w:lang w:eastAsia="de-DE"/>
          <w14:ligatures w14:val="none"/>
        </w:rPr>
      </w:pPr>
      <w:r w:rsidRPr="00E04350">
        <w:rPr>
          <w:rFonts w:ascii="Arial" w:eastAsia="Times New Roman" w:hAnsi="Arial" w:cs="Arial"/>
          <w:color w:val="222222"/>
          <w:kern w:val="0"/>
          <w:lang w:eastAsia="de-DE"/>
          <w14:ligatures w14:val="none"/>
        </w:rPr>
        <w:t>Argento – Monica Hug</w:t>
      </w: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eastAsia="de-DE"/>
          <w14:ligatures w14:val="none"/>
        </w:rPr>
      </w:pP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val="it-IT" w:eastAsia="de-DE"/>
          <w14:ligatures w14:val="none"/>
        </w:rPr>
      </w:pPr>
      <w:r w:rsidRPr="00E04350">
        <w:rPr>
          <w:rFonts w:ascii="Arial" w:eastAsia="Times New Roman" w:hAnsi="Arial" w:cs="Arial"/>
          <w:color w:val="222222"/>
          <w:kern w:val="0"/>
          <w:lang w:val="it-IT" w:eastAsia="de-DE"/>
          <w14:ligatures w14:val="none"/>
        </w:rPr>
        <w:t>La gioia dei festeggiamenti per i nostri soci è stata grande: tra gare, tifo lungo il percorso, momenti conviviali e la cena finale in compagnia di alcuni atleti della federazione tedesca, abbiamo vissuto giornate che hanno creato legami oltre la competizione. Ogni atleta, indipendentemente dall’età o dal livello, ha contribuito a costruire un gruppo unito, pronto a sostenersi sempre: è qui che si è vista la nostra vera forza.</w:t>
      </w:r>
    </w:p>
    <w:p w:rsidR="00E04350" w:rsidRPr="00E04350" w:rsidRDefault="00E04350" w:rsidP="00E04350">
      <w:pPr>
        <w:spacing w:before="100" w:beforeAutospacing="1" w:after="100" w:afterAutospacing="1" w:line="240" w:lineRule="auto"/>
        <w:rPr>
          <w:rFonts w:ascii="Arial" w:eastAsia="Times New Roman" w:hAnsi="Arial" w:cs="Arial"/>
          <w:color w:val="222222"/>
          <w:kern w:val="0"/>
          <w:lang w:val="it-IT" w:eastAsia="de-DE"/>
          <w14:ligatures w14:val="none"/>
        </w:rPr>
      </w:pPr>
    </w:p>
    <w:p w:rsidR="00E04350" w:rsidRPr="00EF294F" w:rsidRDefault="00E04350" w:rsidP="00E04350">
      <w:pPr>
        <w:spacing w:before="100" w:beforeAutospacing="1" w:after="100" w:afterAutospacing="1" w:line="240" w:lineRule="auto"/>
        <w:rPr>
          <w:rFonts w:ascii="Arial" w:eastAsia="Times New Roman" w:hAnsi="Arial" w:cs="Arial"/>
          <w:color w:val="222222"/>
          <w:kern w:val="0"/>
          <w:lang w:val="it-IT" w:eastAsia="de-DE"/>
          <w14:ligatures w14:val="none"/>
        </w:rPr>
      </w:pPr>
      <w:r w:rsidRPr="00EF294F">
        <w:rPr>
          <w:rFonts w:ascii="Arial" w:eastAsia="Times New Roman" w:hAnsi="Arial" w:cs="Arial"/>
          <w:color w:val="222222"/>
          <w:kern w:val="0"/>
          <w:lang w:val="it-IT" w:eastAsia="de-DE"/>
          <w14:ligatures w14:val="none"/>
        </w:rPr>
        <w:t>Indossare la maglia di SMRUN in un contesto internazionale, circondati da atleti provenienti da ogni parte del mondo, ci ha ricordato quanto il nostro club abbia un ruolo importante nel promuovere lo sport e la passione per la corsa tra i Master.</w:t>
      </w:r>
    </w:p>
    <w:p w:rsidR="00E04350" w:rsidRPr="00EF294F" w:rsidRDefault="00E04350" w:rsidP="00E04350">
      <w:pPr>
        <w:spacing w:before="100" w:beforeAutospacing="1" w:after="100" w:afterAutospacing="1" w:line="240" w:lineRule="auto"/>
        <w:rPr>
          <w:rFonts w:ascii="Arial" w:eastAsia="Times New Roman" w:hAnsi="Arial" w:cs="Arial"/>
          <w:color w:val="222222"/>
          <w:kern w:val="0"/>
          <w:lang w:val="it-IT" w:eastAsia="de-DE"/>
          <w14:ligatures w14:val="none"/>
        </w:rPr>
      </w:pPr>
    </w:p>
    <w:p w:rsidR="00E04350" w:rsidRPr="00EF294F" w:rsidRDefault="00E04350" w:rsidP="00E04350">
      <w:pPr>
        <w:spacing w:before="100" w:beforeAutospacing="1" w:after="100" w:afterAutospacing="1" w:line="240" w:lineRule="auto"/>
        <w:rPr>
          <w:rFonts w:ascii="Arial" w:eastAsia="Times New Roman" w:hAnsi="Arial" w:cs="Arial"/>
          <w:color w:val="222222"/>
          <w:kern w:val="0"/>
          <w:lang w:val="it-IT" w:eastAsia="de-DE"/>
          <w14:ligatures w14:val="none"/>
        </w:rPr>
      </w:pPr>
      <w:r w:rsidRPr="00EF294F">
        <w:rPr>
          <w:rFonts w:ascii="Arial" w:eastAsia="Times New Roman" w:hAnsi="Arial" w:cs="Arial"/>
          <w:color w:val="222222"/>
          <w:kern w:val="0"/>
          <w:lang w:val="it-IT" w:eastAsia="de-DE"/>
          <w14:ligatures w14:val="none"/>
        </w:rPr>
        <w:t>Questa trasferta vuole essere anche un invito: a tutti gli atleti e le atlete dai 35 anni in su residenti in Svizzera, unitevi a SMRUN! Con noi potrete correre in gare prestigiose, vivere esperienze indimenticabili, conoscere nuove culture, stringere amicizie e portare a casa ricordi che resteranno per sempre.</w:t>
      </w:r>
    </w:p>
    <w:p w:rsidR="00E04350" w:rsidRPr="00EF294F" w:rsidRDefault="00E04350" w:rsidP="00E04350">
      <w:pPr>
        <w:spacing w:before="100" w:beforeAutospacing="1" w:after="100" w:afterAutospacing="1" w:line="240" w:lineRule="auto"/>
        <w:rPr>
          <w:rFonts w:ascii="Arial" w:eastAsia="Times New Roman" w:hAnsi="Arial" w:cs="Arial"/>
          <w:color w:val="222222"/>
          <w:kern w:val="0"/>
          <w:lang w:val="it-IT" w:eastAsia="de-DE"/>
          <w14:ligatures w14:val="none"/>
        </w:rPr>
      </w:pPr>
    </w:p>
    <w:p w:rsidR="00E04350" w:rsidRPr="00EF294F" w:rsidRDefault="00E04350" w:rsidP="00E04350">
      <w:pPr>
        <w:spacing w:before="100" w:beforeAutospacing="1" w:after="100" w:afterAutospacing="1" w:line="240" w:lineRule="auto"/>
        <w:rPr>
          <w:rFonts w:ascii="Arial" w:eastAsia="Times New Roman" w:hAnsi="Arial" w:cs="Arial"/>
          <w:color w:val="222222"/>
          <w:kern w:val="0"/>
          <w:lang w:val="it-IT" w:eastAsia="de-DE"/>
          <w14:ligatures w14:val="none"/>
        </w:rPr>
      </w:pPr>
      <w:r w:rsidRPr="00EF294F">
        <w:rPr>
          <w:rFonts w:ascii="Arial" w:eastAsia="Times New Roman" w:hAnsi="Arial" w:cs="Arial"/>
          <w:color w:val="222222"/>
          <w:kern w:val="0"/>
          <w:lang w:val="it-IT" w:eastAsia="de-DE"/>
          <w14:ligatures w14:val="none"/>
        </w:rPr>
        <w:t>Il viaggio in Val Meduna ha dimostrato che SMRUN non è soltanto un club: è una comunità di persone che corrono con passione e condividono la gioia dello sport, l’autentico spirito olimpico.</w:t>
      </w:r>
    </w:p>
    <w:p w:rsidR="00E04350" w:rsidRPr="00EF294F" w:rsidRDefault="00E04350" w:rsidP="00E04350">
      <w:pPr>
        <w:spacing w:before="100" w:beforeAutospacing="1" w:after="100" w:afterAutospacing="1" w:line="240" w:lineRule="auto"/>
        <w:rPr>
          <w:rFonts w:ascii="Arial" w:eastAsia="Times New Roman" w:hAnsi="Arial" w:cs="Arial"/>
          <w:color w:val="222222"/>
          <w:kern w:val="0"/>
          <w:lang w:val="it-IT" w:eastAsia="de-DE"/>
          <w14:ligatures w14:val="none"/>
        </w:rPr>
      </w:pPr>
    </w:p>
    <w:p w:rsidR="00E04350" w:rsidRPr="00EF294F" w:rsidRDefault="00E04350" w:rsidP="00E04350">
      <w:pPr>
        <w:spacing w:before="100" w:beforeAutospacing="1" w:after="100" w:afterAutospacing="1" w:line="240" w:lineRule="auto"/>
        <w:rPr>
          <w:rFonts w:ascii="Arial" w:eastAsia="Times New Roman" w:hAnsi="Arial" w:cs="Arial"/>
          <w:color w:val="222222"/>
          <w:kern w:val="0"/>
          <w:lang w:val="it-IT" w:eastAsia="de-DE"/>
          <w14:ligatures w14:val="none"/>
        </w:rPr>
      </w:pPr>
      <w:r w:rsidRPr="00EF294F">
        <w:rPr>
          <w:rFonts w:ascii="Arial" w:eastAsia="Times New Roman" w:hAnsi="Arial" w:cs="Arial"/>
          <w:color w:val="222222"/>
          <w:kern w:val="0"/>
          <w:lang w:val="it-IT" w:eastAsia="de-DE"/>
          <w14:ligatures w14:val="none"/>
        </w:rPr>
        <w:t>Vi aspettiamo alle nostre prossime gare: venite a conoscerci!</w:t>
      </w:r>
    </w:p>
    <w:p w:rsidR="00E04350" w:rsidRPr="00EF294F" w:rsidRDefault="00E04350" w:rsidP="00E04350">
      <w:pPr>
        <w:spacing w:before="100" w:beforeAutospacing="1" w:after="100" w:afterAutospacing="1" w:line="240" w:lineRule="auto"/>
        <w:rPr>
          <w:rFonts w:ascii="Arial" w:eastAsia="Times New Roman" w:hAnsi="Arial" w:cs="Arial"/>
          <w:color w:val="222222"/>
          <w:kern w:val="0"/>
          <w:lang w:val="it-IT" w:eastAsia="de-DE"/>
          <w14:ligatures w14:val="none"/>
        </w:rPr>
      </w:pPr>
    </w:p>
    <w:p w:rsidR="00E04350" w:rsidRPr="00EF294F" w:rsidRDefault="00E04350" w:rsidP="00E04350">
      <w:pPr>
        <w:spacing w:before="100" w:beforeAutospacing="1" w:after="100" w:afterAutospacing="1" w:line="240" w:lineRule="auto"/>
        <w:rPr>
          <w:rFonts w:ascii="Arial" w:eastAsia="Times New Roman" w:hAnsi="Arial" w:cs="Arial"/>
          <w:color w:val="222222"/>
          <w:kern w:val="0"/>
          <w:lang w:val="it-IT" w:eastAsia="de-DE"/>
          <w14:ligatures w14:val="none"/>
        </w:rPr>
      </w:pPr>
      <w:r w:rsidRPr="00EF294F">
        <w:rPr>
          <w:rFonts w:ascii="Arial" w:eastAsia="Times New Roman" w:hAnsi="Arial" w:cs="Arial"/>
          <w:color w:val="222222"/>
          <w:kern w:val="0"/>
          <w:lang w:val="it-IT" w:eastAsia="de-DE"/>
          <w14:ligatures w14:val="none"/>
        </w:rPr>
        <w:t>Michele Brugnatti</w:t>
      </w:r>
    </w:p>
    <w:p w:rsidR="00E04350" w:rsidRPr="00EF294F" w:rsidRDefault="00E04350" w:rsidP="00E04350">
      <w:pPr>
        <w:spacing w:before="100" w:beforeAutospacing="1" w:after="100" w:afterAutospacing="1" w:line="240" w:lineRule="auto"/>
        <w:rPr>
          <w:rFonts w:ascii="Arial" w:eastAsia="Times New Roman" w:hAnsi="Arial" w:cs="Arial"/>
          <w:color w:val="222222"/>
          <w:kern w:val="0"/>
          <w:lang w:val="it-IT" w:eastAsia="de-DE"/>
          <w14:ligatures w14:val="none"/>
        </w:rPr>
      </w:pPr>
      <w:r w:rsidRPr="00EF294F">
        <w:rPr>
          <w:rFonts w:ascii="Arial" w:eastAsia="Times New Roman" w:hAnsi="Arial" w:cs="Arial"/>
          <w:color w:val="222222"/>
          <w:kern w:val="0"/>
          <w:lang w:val="it-IT" w:eastAsia="de-DE"/>
          <w14:ligatures w14:val="none"/>
        </w:rPr>
        <w:t>Responsabile Marketing</w:t>
      </w:r>
      <w:r w:rsidR="00EF294F" w:rsidRPr="00EF294F">
        <w:rPr>
          <w:rFonts w:ascii="Arial" w:eastAsia="Times New Roman" w:hAnsi="Arial" w:cs="Arial"/>
          <w:color w:val="222222"/>
          <w:kern w:val="0"/>
          <w:lang w:val="it-IT" w:eastAsia="de-DE"/>
          <w14:ligatures w14:val="none"/>
        </w:rPr>
        <w:t xml:space="preserve"> SMRUN</w:t>
      </w:r>
    </w:p>
    <w:p w:rsidR="00E04350" w:rsidRPr="00EF294F" w:rsidRDefault="00E04350">
      <w:pPr>
        <w:rPr>
          <w:lang w:val="it-IT"/>
        </w:rPr>
      </w:pPr>
    </w:p>
    <w:sectPr w:rsidR="00E04350" w:rsidRPr="00EF29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68FF"/>
    <w:multiLevelType w:val="multilevel"/>
    <w:tmpl w:val="979E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63CCB"/>
    <w:multiLevelType w:val="multilevel"/>
    <w:tmpl w:val="0E06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51602"/>
    <w:multiLevelType w:val="multilevel"/>
    <w:tmpl w:val="14E0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B739D3"/>
    <w:multiLevelType w:val="multilevel"/>
    <w:tmpl w:val="0022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F5240A"/>
    <w:multiLevelType w:val="multilevel"/>
    <w:tmpl w:val="ABE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1330026">
    <w:abstractNumId w:val="3"/>
  </w:num>
  <w:num w:numId="2" w16cid:durableId="529300942">
    <w:abstractNumId w:val="4"/>
  </w:num>
  <w:num w:numId="3" w16cid:durableId="1599866684">
    <w:abstractNumId w:val="1"/>
  </w:num>
  <w:num w:numId="4" w16cid:durableId="1841507740">
    <w:abstractNumId w:val="2"/>
  </w:num>
  <w:num w:numId="5" w16cid:durableId="354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350"/>
    <w:rsid w:val="005D2FD8"/>
    <w:rsid w:val="00E04350"/>
    <w:rsid w:val="00EF29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2010E86"/>
  <w15:chartTrackingRefBased/>
  <w15:docId w15:val="{400D9340-70CE-C248-B486-C62255AB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043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E043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E0435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E0435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0435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0435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0435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0435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0435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435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E0435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0435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0435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0435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0435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0435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0435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04350"/>
    <w:rPr>
      <w:rFonts w:eastAsiaTheme="majorEastAsia" w:cstheme="majorBidi"/>
      <w:color w:val="272727" w:themeColor="text1" w:themeTint="D8"/>
    </w:rPr>
  </w:style>
  <w:style w:type="paragraph" w:styleId="Titel">
    <w:name w:val="Title"/>
    <w:basedOn w:val="Standard"/>
    <w:next w:val="Standard"/>
    <w:link w:val="TitelZchn"/>
    <w:uiPriority w:val="10"/>
    <w:qFormat/>
    <w:rsid w:val="00E04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0435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0435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0435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0435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04350"/>
    <w:rPr>
      <w:i/>
      <w:iCs/>
      <w:color w:val="404040" w:themeColor="text1" w:themeTint="BF"/>
    </w:rPr>
  </w:style>
  <w:style w:type="paragraph" w:styleId="Listenabsatz">
    <w:name w:val="List Paragraph"/>
    <w:basedOn w:val="Standard"/>
    <w:uiPriority w:val="34"/>
    <w:qFormat/>
    <w:rsid w:val="00E04350"/>
    <w:pPr>
      <w:ind w:left="720"/>
      <w:contextualSpacing/>
    </w:pPr>
  </w:style>
  <w:style w:type="character" w:styleId="IntensiveHervorhebung">
    <w:name w:val="Intense Emphasis"/>
    <w:basedOn w:val="Absatz-Standardschriftart"/>
    <w:uiPriority w:val="21"/>
    <w:qFormat/>
    <w:rsid w:val="00E04350"/>
    <w:rPr>
      <w:i/>
      <w:iCs/>
      <w:color w:val="2F5496" w:themeColor="accent1" w:themeShade="BF"/>
    </w:rPr>
  </w:style>
  <w:style w:type="paragraph" w:styleId="IntensivesZitat">
    <w:name w:val="Intense Quote"/>
    <w:basedOn w:val="Standard"/>
    <w:next w:val="Standard"/>
    <w:link w:val="IntensivesZitatZchn"/>
    <w:uiPriority w:val="30"/>
    <w:qFormat/>
    <w:rsid w:val="00E043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E04350"/>
    <w:rPr>
      <w:i/>
      <w:iCs/>
      <w:color w:val="2F5496" w:themeColor="accent1" w:themeShade="BF"/>
    </w:rPr>
  </w:style>
  <w:style w:type="character" w:styleId="IntensiverVerweis">
    <w:name w:val="Intense Reference"/>
    <w:basedOn w:val="Absatz-Standardschriftart"/>
    <w:uiPriority w:val="32"/>
    <w:qFormat/>
    <w:rsid w:val="00E04350"/>
    <w:rPr>
      <w:b/>
      <w:bCs/>
      <w:smallCaps/>
      <w:color w:val="2F5496" w:themeColor="accent1" w:themeShade="BF"/>
      <w:spacing w:val="5"/>
    </w:rPr>
  </w:style>
  <w:style w:type="paragraph" w:styleId="StandardWeb">
    <w:name w:val="Normal (Web)"/>
    <w:basedOn w:val="Standard"/>
    <w:uiPriority w:val="99"/>
    <w:semiHidden/>
    <w:unhideWhenUsed/>
    <w:rsid w:val="00E04350"/>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424</Words>
  <Characters>2672</Characters>
  <Application>Microsoft Office Word</Application>
  <DocSecurity>0</DocSecurity>
  <Lines>22</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Brugnatti</dc:creator>
  <cp:keywords/>
  <dc:description/>
  <cp:lastModifiedBy>Michele Brugnatti</cp:lastModifiedBy>
  <cp:revision>2</cp:revision>
  <dcterms:created xsi:type="dcterms:W3CDTF">2025-09-02T17:50:00Z</dcterms:created>
  <dcterms:modified xsi:type="dcterms:W3CDTF">2025-09-02T17:53:00Z</dcterms:modified>
</cp:coreProperties>
</file>